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4AA9" w:rsidRPr="00DB4AA9" w:rsidRDefault="00536D46" w:rsidP="00536D46">
      <w:pPr>
        <w:spacing w:after="160"/>
        <w:jc w:val="distribute"/>
        <w:rPr>
          <w:rFonts w:ascii="Arial Rounded MT Bold" w:eastAsia="Times New Roman" w:hAnsi="Arial Rounded MT Bold" w:cs="Times New Roman"/>
          <w:kern w:val="0"/>
          <w:sz w:val="32"/>
          <w:szCs w:val="32"/>
          <w14:ligatures w14:val="none"/>
        </w:rPr>
      </w:pPr>
      <w:r>
        <w:rPr>
          <w:rFonts w:ascii="Calibri" w:eastAsia="Times New Roman" w:hAnsi="Calibri" w:cs="Calibri"/>
          <w:b/>
          <w:bCs/>
          <w:noProof/>
          <w:color w:val="000000"/>
          <w:kern w:val="0"/>
          <w:sz w:val="20"/>
          <w:szCs w:val="20"/>
        </w:rPr>
        <w:drawing>
          <wp:inline distT="0" distB="0" distL="0" distR="0">
            <wp:extent cx="6840415" cy="1710104"/>
            <wp:effectExtent l="0" t="0" r="5080" b="4445"/>
            <wp:docPr id="985593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593190" name="Picture 985593190"/>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0976" cy="1722744"/>
                    </a:xfrm>
                    <a:prstGeom prst="rect">
                      <a:avLst/>
                    </a:prstGeom>
                  </pic:spPr>
                </pic:pic>
              </a:graphicData>
            </a:graphic>
          </wp:inline>
        </w:drawing>
      </w:r>
      <w:r w:rsidRPr="00536D46">
        <w:rPr>
          <w:rFonts w:ascii="Calibri" w:eastAsia="Times New Roman" w:hAnsi="Calibri" w:cs="Calibri"/>
          <w:b/>
          <w:bCs/>
          <w:color w:val="000000"/>
          <w:kern w:val="0"/>
          <w:sz w:val="20"/>
          <w:szCs w:val="20"/>
          <w14:ligatures w14:val="none"/>
        </w:rPr>
        <w:t xml:space="preserve"> </w:t>
      </w:r>
      <w:r w:rsidRPr="00DB4AA9">
        <w:rPr>
          <w:rFonts w:ascii="Arial Rounded MT Bold" w:eastAsia="Times New Roman" w:hAnsi="Arial Rounded MT Bold" w:cs="Calibri"/>
          <w:b/>
          <w:bCs/>
          <w:color w:val="000000"/>
          <w:kern w:val="0"/>
          <w:sz w:val="32"/>
          <w:szCs w:val="32"/>
          <w14:ligatures w14:val="none"/>
        </w:rPr>
        <w:t xml:space="preserve">Reproductive Identities and </w:t>
      </w:r>
      <w:r w:rsidR="00DB4AA9" w:rsidRPr="00DB4AA9">
        <w:rPr>
          <w:rFonts w:ascii="Arial Rounded MT Bold" w:eastAsia="Times New Roman" w:hAnsi="Arial Rounded MT Bold" w:cs="Calibri"/>
          <w:b/>
          <w:bCs/>
          <w:color w:val="000000"/>
          <w:kern w:val="0"/>
          <w:sz w:val="32"/>
          <w:szCs w:val="32"/>
          <w14:ligatures w14:val="none"/>
        </w:rPr>
        <w:t>Resistance: Mothers and Others in Culture, Community and Collaboration</w:t>
      </w:r>
    </w:p>
    <w:p w:rsidR="00DB4AA9" w:rsidRPr="00331308" w:rsidRDefault="00DB4AA9" w:rsidP="00536D46">
      <w:pPr>
        <w:spacing w:after="160"/>
        <w:jc w:val="center"/>
        <w:rPr>
          <w:rFonts w:ascii="Times New Roman" w:eastAsia="Times New Roman" w:hAnsi="Times New Roman" w:cs="Times New Roman"/>
          <w:kern w:val="0"/>
          <w14:ligatures w14:val="none"/>
        </w:rPr>
      </w:pPr>
      <w:r w:rsidRPr="00331308">
        <w:rPr>
          <w:rFonts w:ascii="Calibri" w:eastAsia="Times New Roman" w:hAnsi="Calibri" w:cs="Calibri"/>
          <w:b/>
          <w:bCs/>
          <w:color w:val="000000"/>
          <w:kern w:val="0"/>
          <w14:ligatures w14:val="none"/>
        </w:rPr>
        <w:t>Call for Presenters</w:t>
      </w:r>
      <w:r w:rsidRPr="00331308">
        <w:rPr>
          <w:rFonts w:ascii="Calibri" w:eastAsia="Times New Roman" w:hAnsi="Calibri" w:cs="Calibri"/>
          <w:color w:val="000000"/>
          <w:kern w:val="0"/>
          <w14:ligatures w14:val="none"/>
        </w:rPr>
        <w:t xml:space="preserve">: </w:t>
      </w:r>
      <w:r w:rsidRPr="00331308">
        <w:rPr>
          <w:rFonts w:ascii="Calibri" w:eastAsia="Times New Roman" w:hAnsi="Calibri" w:cs="Calibri"/>
          <w:b/>
          <w:bCs/>
          <w:color w:val="000000"/>
          <w:kern w:val="0"/>
          <w14:ligatures w14:val="none"/>
        </w:rPr>
        <w:t>The Annual International Academic &amp; Arts MoM Conference</w:t>
      </w:r>
    </w:p>
    <w:p w:rsidR="00DB4AA9" w:rsidRPr="00331308" w:rsidRDefault="00DB4AA9" w:rsidP="00536D46">
      <w:pPr>
        <w:spacing w:after="160"/>
        <w:jc w:val="center"/>
        <w:rPr>
          <w:rFonts w:ascii="Times New Roman" w:eastAsia="Times New Roman" w:hAnsi="Times New Roman" w:cs="Times New Roman"/>
          <w:kern w:val="0"/>
          <w14:ligatures w14:val="none"/>
        </w:rPr>
      </w:pPr>
      <w:r w:rsidRPr="00331308">
        <w:rPr>
          <w:rFonts w:ascii="Calibri" w:eastAsia="Times New Roman" w:hAnsi="Calibri" w:cs="Calibri"/>
          <w:b/>
          <w:bCs/>
          <w:color w:val="000000"/>
          <w:kern w:val="0"/>
          <w14:ligatures w14:val="none"/>
        </w:rPr>
        <w:t>Conference Dates:</w:t>
      </w:r>
      <w:r w:rsidRPr="00331308">
        <w:rPr>
          <w:rFonts w:ascii="Calibri" w:eastAsia="Times New Roman" w:hAnsi="Calibri" w:cs="Calibri"/>
          <w:color w:val="000000"/>
          <w:kern w:val="0"/>
          <w14:ligatures w14:val="none"/>
        </w:rPr>
        <w:t xml:space="preserve"> March 27-29, 2026</w:t>
      </w:r>
    </w:p>
    <w:p w:rsidR="00DB4AA9" w:rsidRPr="00331308" w:rsidRDefault="00DB4AA9" w:rsidP="00536D46">
      <w:pPr>
        <w:jc w:val="center"/>
        <w:rPr>
          <w:rFonts w:ascii="Times New Roman" w:eastAsia="Times New Roman" w:hAnsi="Times New Roman" w:cs="Times New Roman"/>
          <w:kern w:val="0"/>
          <w14:ligatures w14:val="none"/>
        </w:rPr>
      </w:pPr>
      <w:r w:rsidRPr="00331308">
        <w:rPr>
          <w:rFonts w:ascii="Calibri" w:eastAsia="Times New Roman" w:hAnsi="Calibri" w:cs="Calibri"/>
          <w:b/>
          <w:bCs/>
          <w:color w:val="000000"/>
          <w:kern w:val="0"/>
          <w14:ligatures w14:val="none"/>
        </w:rPr>
        <w:t>Location:</w:t>
      </w:r>
      <w:r w:rsidRPr="00331308">
        <w:rPr>
          <w:rFonts w:ascii="Calibri" w:eastAsia="Times New Roman" w:hAnsi="Calibri" w:cs="Calibri"/>
          <w:color w:val="000000"/>
          <w:kern w:val="0"/>
          <w14:ligatures w14:val="none"/>
        </w:rPr>
        <w:t xml:space="preserve"> USF St. Pete campus &amp; the Museum of Motherhood (MoM)</w:t>
      </w:r>
    </w:p>
    <w:p w:rsidR="00436B4E" w:rsidRPr="00331308" w:rsidRDefault="00DB4AA9" w:rsidP="00436B4E">
      <w:pPr>
        <w:jc w:val="center"/>
        <w:rPr>
          <w:rFonts w:ascii="Calibri" w:eastAsia="Times New Roman" w:hAnsi="Calibri" w:cs="Calibri"/>
          <w:color w:val="000000"/>
          <w:spacing w:val="32"/>
          <w:w w:val="76"/>
          <w:kern w:val="0"/>
          <w14:ligatures w14:val="none"/>
        </w:rPr>
      </w:pPr>
      <w:r w:rsidRPr="00331308">
        <w:rPr>
          <w:rFonts w:ascii="Calibri" w:eastAsia="Times New Roman" w:hAnsi="Calibri" w:cs="Calibri"/>
          <w:color w:val="000000"/>
          <w:w w:val="63"/>
          <w:kern w:val="0"/>
          <w:fitText w:val="3455" w:id="-647176703"/>
          <w14:ligatures w14:val="none"/>
        </w:rPr>
        <w:t>*Virtual presentation available on March 29, 2026 only</w:t>
      </w:r>
      <w:r w:rsidRPr="00331308">
        <w:rPr>
          <w:rFonts w:ascii="Calibri" w:eastAsia="Times New Roman" w:hAnsi="Calibri" w:cs="Calibri"/>
          <w:color w:val="000000"/>
          <w:spacing w:val="45"/>
          <w:w w:val="63"/>
          <w:kern w:val="0"/>
          <w:fitText w:val="3455" w:id="-647176703"/>
          <w14:ligatures w14:val="none"/>
        </w:rPr>
        <w:t> </w:t>
      </w:r>
    </w:p>
    <w:p w:rsidR="00436B4E" w:rsidRPr="00436B4E" w:rsidRDefault="00000000" w:rsidP="00436B4E">
      <w:pPr>
        <w:jc w:val="both"/>
        <w:rPr>
          <w:rFonts w:asciiTheme="majorBidi" w:eastAsia="Times New Roman" w:hAnsiTheme="majorBidi" w:cstheme="majorBidi"/>
          <w:color w:val="000000"/>
          <w:kern w:val="0"/>
          <w:sz w:val="22"/>
          <w:szCs w:val="22"/>
          <w14:ligatures w14:val="none"/>
        </w:rPr>
      </w:pPr>
      <w:hyperlink r:id="rId8" w:history="1">
        <w:r w:rsidR="00DB4AA9" w:rsidRPr="00DB4AA9">
          <w:rPr>
            <w:rFonts w:asciiTheme="majorBidi" w:eastAsia="Times New Roman" w:hAnsiTheme="majorBidi" w:cstheme="majorBidi"/>
            <w:color w:val="000000"/>
            <w:kern w:val="0"/>
            <w:sz w:val="22"/>
            <w:szCs w:val="22"/>
            <w14:ligatures w14:val="none"/>
          </w:rPr>
          <w:br/>
        </w:r>
      </w:hyperlink>
      <w:r w:rsidR="00DB4AA9" w:rsidRPr="00DB4AA9">
        <w:rPr>
          <w:rFonts w:asciiTheme="majorBidi" w:eastAsia="Times New Roman" w:hAnsiTheme="majorBidi" w:cstheme="majorBidi"/>
          <w:color w:val="000000"/>
          <w:kern w:val="0"/>
          <w:sz w:val="22"/>
          <w:szCs w:val="22"/>
          <w14:ligatures w14:val="none"/>
        </w:rPr>
        <w:t xml:space="preserve">This year’s conference theme is grounded in </w:t>
      </w:r>
      <w:proofErr w:type="spellStart"/>
      <w:r w:rsidR="00DB4AA9" w:rsidRPr="00DB4AA9">
        <w:rPr>
          <w:rFonts w:asciiTheme="majorBidi" w:eastAsia="Times New Roman" w:hAnsiTheme="majorBidi" w:cstheme="majorBidi"/>
          <w:color w:val="000000"/>
          <w:kern w:val="0"/>
          <w:sz w:val="22"/>
          <w:szCs w:val="22"/>
          <w14:ligatures w14:val="none"/>
        </w:rPr>
        <w:t>Aurélie</w:t>
      </w:r>
      <w:proofErr w:type="spellEnd"/>
      <w:r w:rsidR="00DB4AA9" w:rsidRPr="00DB4AA9">
        <w:rPr>
          <w:rFonts w:asciiTheme="majorBidi" w:eastAsia="Times New Roman" w:hAnsiTheme="majorBidi" w:cstheme="majorBidi"/>
          <w:color w:val="000000"/>
          <w:kern w:val="0"/>
          <w:sz w:val="22"/>
          <w:szCs w:val="22"/>
          <w14:ligatures w14:val="none"/>
        </w:rPr>
        <w:t xml:space="preserve"> M. </w:t>
      </w:r>
      <w:proofErr w:type="spellStart"/>
      <w:r w:rsidR="00DB4AA9" w:rsidRPr="00DB4AA9">
        <w:rPr>
          <w:rFonts w:asciiTheme="majorBidi" w:eastAsia="Times New Roman" w:hAnsiTheme="majorBidi" w:cstheme="majorBidi"/>
          <w:color w:val="000000"/>
          <w:kern w:val="0"/>
          <w:sz w:val="22"/>
          <w:szCs w:val="22"/>
          <w14:ligatures w14:val="none"/>
        </w:rPr>
        <w:t>Athan’s</w:t>
      </w:r>
      <w:proofErr w:type="spellEnd"/>
      <w:r w:rsidR="00DB4AA9" w:rsidRPr="00DB4AA9">
        <w:rPr>
          <w:rFonts w:asciiTheme="majorBidi" w:eastAsia="Times New Roman" w:hAnsiTheme="majorBidi" w:cstheme="majorBidi"/>
          <w:color w:val="000000"/>
          <w:kern w:val="0"/>
          <w:sz w:val="22"/>
          <w:szCs w:val="22"/>
          <w14:ligatures w14:val="none"/>
        </w:rPr>
        <w:t xml:space="preserve"> concept of reproductive identity as a lifelong meaning-making process regarding how individuals orient themselves to reproduction, parenting, and caregiving, and the “if/when/how/who” associated with reproductive decision-making. As a concept, reproductive identity is fluid and resists pronatalist and patriarchal mandates that dictate narrow expectations about reproductive outcomes and parenting. It centers an individual’s lived experiences and associated meanings about all aspects of reproduction, including being childfree, pregnancy, infertility, abortion, pregnancy loss and grief, adoption, and extended family systems of caregiving.</w:t>
      </w:r>
    </w:p>
    <w:p w:rsidR="00436B4E" w:rsidRDefault="00436B4E" w:rsidP="00436B4E">
      <w:pPr>
        <w:rPr>
          <w:rFonts w:asciiTheme="majorBidi" w:eastAsia="Times New Roman" w:hAnsiTheme="majorBidi" w:cstheme="majorBidi"/>
          <w:color w:val="000000"/>
          <w:kern w:val="0"/>
          <w:sz w:val="22"/>
          <w:szCs w:val="22"/>
          <w14:ligatures w14:val="none"/>
        </w:rPr>
      </w:pPr>
    </w:p>
    <w:p w:rsidR="00865721" w:rsidRPr="00436B4E" w:rsidRDefault="00865721" w:rsidP="00865721">
      <w:pPr>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The various and ever-changing meanings associated with reproduction (or reproductive potential) across the lifespan is paramount to understanding reproductive identity as a concept with emotional, spiritual, financial, familial, cultural, and political influences and implications. As a conference theme, we welcome work that shares interdisciplinary, feminist, holistic, developmental, and narrative inquiry with reproductive identity as a concept. We invite critical reflection and collective inquiry into how maternal, reproductive, and care-centered identities are formed, challenged, and transformed across contexts, relationships, and life stages. We seek work that explores these identities not only as individual journeys, but as deeply social, political, and communal acts.</w:t>
      </w:r>
    </w:p>
    <w:p w:rsidR="00865721" w:rsidRPr="00DB4AA9" w:rsidRDefault="00865721" w:rsidP="00436B4E">
      <w:pPr>
        <w:rPr>
          <w:rFonts w:asciiTheme="majorBidi" w:eastAsia="Times New Roman" w:hAnsiTheme="majorBidi" w:cstheme="majorBidi"/>
          <w:kern w:val="0"/>
          <w:sz w:val="22"/>
          <w:szCs w:val="22"/>
          <w14:ligatures w14:val="none"/>
        </w:rPr>
      </w:pPr>
    </w:p>
    <w:p w:rsidR="00DB4AA9" w:rsidRPr="00DB4AA9" w:rsidRDefault="00DB4AA9" w:rsidP="00436B4E">
      <w:pPr>
        <w:spacing w:after="160"/>
        <w:jc w:val="both"/>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color w:val="000000"/>
          <w:kern w:val="0"/>
          <w:sz w:val="22"/>
          <w:szCs w:val="22"/>
          <w14:ligatures w14:val="none"/>
        </w:rPr>
        <w:t xml:space="preserve">This international call for papers, performances, panels, workshops, and creative projects welcomes contributions from across disciplines and practices—including scholars, artists, poets, sociologists, maternal psychologists, philosophers, anthropologists, gender and sexuality studies faculty, birth-workers, doulas, midwives, physicians, students, and community members. We encourage submissions from people of all backgrounds, particularly those </w:t>
      </w:r>
      <w:r w:rsidR="00436B4E" w:rsidRPr="00436B4E">
        <w:rPr>
          <w:rFonts w:asciiTheme="majorBidi" w:eastAsia="Times New Roman" w:hAnsiTheme="majorBidi" w:cstheme="majorBidi"/>
          <w:color w:val="000000"/>
          <w:kern w:val="0"/>
          <w:sz w:val="22"/>
          <w:szCs w:val="22"/>
          <w14:ligatures w14:val="none"/>
        </w:rPr>
        <w:t xml:space="preserve">from </w:t>
      </w:r>
      <w:r w:rsidRPr="00DB4AA9">
        <w:rPr>
          <w:rFonts w:asciiTheme="majorBidi" w:eastAsia="Times New Roman" w:hAnsiTheme="majorBidi" w:cstheme="majorBidi"/>
          <w:color w:val="000000"/>
          <w:kern w:val="0"/>
          <w:sz w:val="22"/>
          <w:szCs w:val="22"/>
          <w14:ligatures w14:val="none"/>
        </w:rPr>
        <w:t>marginalized parenting and birthing experiences.  We especially welcome work that uses innovative, decolonial, or creative research methodologies; amplifies underrepresented or silenced experiences of m/otherhood and birthing; engages in activist or community-based praxis for reproductive and birth justice; reclaims reproductive labor as power, protest, and possibility; and challenges binaries of parent/non-parent, gendered caregiver roles, and “good mother” ideologies.</w:t>
      </w:r>
    </w:p>
    <w:p w:rsidR="00DB4AA9" w:rsidRPr="00DB4AA9" w:rsidRDefault="00DB4AA9" w:rsidP="00436B4E">
      <w:pPr>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Subthemes include (but are not limited to):</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Reproductive and Birth Justice Movements</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Black Maternal Health</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Intersectional M/Other Identities &amp; (Dis)Abilities</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 xml:space="preserve">M/Othering Across the Lifespan: From </w:t>
      </w:r>
      <w:proofErr w:type="spellStart"/>
      <w:r w:rsidRPr="00DB4AA9">
        <w:rPr>
          <w:rFonts w:asciiTheme="majorBidi" w:eastAsia="Times New Roman" w:hAnsiTheme="majorBidi" w:cstheme="majorBidi"/>
          <w:color w:val="000000"/>
          <w:kern w:val="0"/>
          <w:sz w:val="22"/>
          <w:szCs w:val="22"/>
          <w14:ligatures w14:val="none"/>
        </w:rPr>
        <w:t>Matrescence</w:t>
      </w:r>
      <w:proofErr w:type="spellEnd"/>
      <w:r w:rsidRPr="00DB4AA9">
        <w:rPr>
          <w:rFonts w:asciiTheme="majorBidi" w:eastAsia="Times New Roman" w:hAnsiTheme="majorBidi" w:cstheme="majorBidi"/>
          <w:color w:val="000000"/>
          <w:kern w:val="0"/>
          <w:sz w:val="22"/>
          <w:szCs w:val="22"/>
          <w14:ligatures w14:val="none"/>
        </w:rPr>
        <w:t xml:space="preserve"> to Elderhood</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Artmaking and Creativity as Resistance</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The Messiness of M/Otherhood &amp; M/Other Studies</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Care-giving and Care Labor in Families, Health Systems, and Beyond</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Authentic and Community-Based Forms of Healing</w:t>
      </w:r>
    </w:p>
    <w:p w:rsidR="00DB4AA9" w:rsidRPr="00DB4AA9" w:rsidRDefault="00DB4AA9" w:rsidP="00436B4E">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Empowering M/others of All Kinds</w:t>
      </w:r>
    </w:p>
    <w:p w:rsidR="00DB4AA9" w:rsidRPr="00DB4AA9" w:rsidRDefault="00DB4AA9" w:rsidP="00DB4AA9">
      <w:pPr>
        <w:numPr>
          <w:ilvl w:val="0"/>
          <w:numId w:val="1"/>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“Who Am I?”: Identity, Transformation, and the Self-in-Community</w:t>
      </w:r>
    </w:p>
    <w:p w:rsidR="00331308" w:rsidRPr="00331308" w:rsidRDefault="00331308" w:rsidP="00331308">
      <w:pPr>
        <w:spacing w:after="160"/>
        <w:rPr>
          <w:rFonts w:asciiTheme="majorBidi" w:eastAsia="Times New Roman" w:hAnsiTheme="majorBidi" w:cstheme="majorBidi"/>
          <w:kern w:val="0"/>
          <w:sz w:val="22"/>
          <w:szCs w:val="22"/>
          <w14:ligatures w14:val="none"/>
        </w:rPr>
      </w:pPr>
      <w:r w:rsidRPr="00331308">
        <w:rPr>
          <w:rFonts w:asciiTheme="majorBidi" w:eastAsia="Times New Roman" w:hAnsiTheme="majorBidi" w:cstheme="majorBidi"/>
          <w:b/>
          <w:bCs/>
          <w:color w:val="000000"/>
          <w:kern w:val="0"/>
          <w:sz w:val="22"/>
          <w:szCs w:val="22"/>
          <w14:ligatures w14:val="none"/>
        </w:rPr>
        <w:lastRenderedPageBreak/>
        <w:t xml:space="preserve">We welcome submissions from students. </w:t>
      </w:r>
      <w:r w:rsidRPr="00331308">
        <w:rPr>
          <w:rFonts w:asciiTheme="majorBidi" w:eastAsia="Times New Roman" w:hAnsiTheme="majorBidi" w:cstheme="majorBidi"/>
          <w:color w:val="000000"/>
          <w:kern w:val="0"/>
          <w:sz w:val="22"/>
          <w:szCs w:val="22"/>
          <w14:ligatures w14:val="none"/>
        </w:rPr>
        <w:t>We will have special events geared toward students including mentoring sessions and a writing workshop! </w:t>
      </w: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Please do not hesitate to submit a proposal that falls outside our conference subthemes. We want to expand the dialogue around scholarship and art pertaining to Mother Studies, so if you think your proposal might be a good fit, we want to see it!</w:t>
      </w: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Formats may include in-person or virtual presentations, including the following:</w:t>
      </w:r>
    </w:p>
    <w:p w:rsidR="00DB4AA9" w:rsidRPr="00DB4AA9"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Academic Papers and Panels  </w:t>
      </w:r>
    </w:p>
    <w:p w:rsidR="00DB4AA9" w:rsidRPr="00DB4AA9"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Performance Art or Spoken Word/Poetry Readings</w:t>
      </w:r>
    </w:p>
    <w:p w:rsidR="00DB4AA9" w:rsidRPr="00DB4AA9"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Visual Art Exhibits</w:t>
      </w:r>
    </w:p>
    <w:p w:rsidR="00DB4AA9" w:rsidRPr="00DB4AA9"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Storytelling or Narrative-Based Presentations</w:t>
      </w:r>
    </w:p>
    <w:p w:rsidR="00DB4AA9" w:rsidRPr="00DB4AA9"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Roundtables (Dialogues) or Workshops</w:t>
      </w:r>
    </w:p>
    <w:p w:rsidR="00DB4AA9" w:rsidRPr="00436B4E" w:rsidRDefault="00DB4AA9" w:rsidP="00DB4AA9">
      <w:pPr>
        <w:numPr>
          <w:ilvl w:val="0"/>
          <w:numId w:val="2"/>
        </w:numPr>
        <w:ind w:left="360"/>
        <w:textAlignment w:val="baseline"/>
        <w:rPr>
          <w:rFonts w:asciiTheme="majorBidi" w:eastAsia="Times New Roman" w:hAnsiTheme="majorBidi" w:cstheme="majorBidi"/>
          <w:color w:val="000000"/>
          <w:kern w:val="0"/>
          <w:sz w:val="22"/>
          <w:szCs w:val="22"/>
          <w14:ligatures w14:val="none"/>
        </w:rPr>
      </w:pPr>
      <w:r w:rsidRPr="00DB4AA9">
        <w:rPr>
          <w:rFonts w:asciiTheme="majorBidi" w:eastAsia="Times New Roman" w:hAnsiTheme="majorBidi" w:cstheme="majorBidi"/>
          <w:color w:val="000000"/>
          <w:kern w:val="0"/>
          <w:sz w:val="22"/>
          <w:szCs w:val="22"/>
          <w14:ligatures w14:val="none"/>
        </w:rPr>
        <w:t>Moderators:  We encourage individuals to submit their interest in moderating a panel presentation (in addition to or instead of submitting your own work); the submission portal will prompt you to include your area of expertise. </w:t>
      </w:r>
    </w:p>
    <w:p w:rsidR="00DB4AA9" w:rsidRPr="00DB4AA9" w:rsidRDefault="00DB4AA9" w:rsidP="00436B4E">
      <w:pPr>
        <w:ind w:left="360"/>
        <w:textAlignment w:val="baseline"/>
        <w:rPr>
          <w:rFonts w:asciiTheme="majorBidi" w:eastAsia="Times New Roman" w:hAnsiTheme="majorBidi" w:cstheme="majorBidi"/>
          <w:color w:val="000000"/>
          <w:kern w:val="0"/>
          <w:sz w:val="22"/>
          <w:szCs w:val="22"/>
          <w14:ligatures w14:val="none"/>
        </w:rPr>
      </w:pP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Submission Guidelines:</w:t>
      </w:r>
      <w:r w:rsidRPr="00DB4AA9">
        <w:rPr>
          <w:rFonts w:asciiTheme="majorBidi" w:eastAsia="Times New Roman" w:hAnsiTheme="majorBidi" w:cstheme="majorBidi"/>
          <w:color w:val="000000"/>
          <w:kern w:val="0"/>
          <w:sz w:val="22"/>
          <w:szCs w:val="22"/>
          <w14:ligatures w14:val="none"/>
        </w:rPr>
        <w:br/>
        <w:t xml:space="preserve">Please submit a </w:t>
      </w:r>
      <w:proofErr w:type="gramStart"/>
      <w:r w:rsidRPr="00DB4AA9">
        <w:rPr>
          <w:rFonts w:asciiTheme="majorBidi" w:eastAsia="Times New Roman" w:hAnsiTheme="majorBidi" w:cstheme="majorBidi"/>
          <w:color w:val="000000"/>
          <w:kern w:val="0"/>
          <w:sz w:val="22"/>
          <w:szCs w:val="22"/>
          <w14:ligatures w14:val="none"/>
        </w:rPr>
        <w:t>250 word</w:t>
      </w:r>
      <w:proofErr w:type="gramEnd"/>
      <w:r w:rsidRPr="00DB4AA9">
        <w:rPr>
          <w:rFonts w:asciiTheme="majorBidi" w:eastAsia="Times New Roman" w:hAnsiTheme="majorBidi" w:cstheme="majorBidi"/>
          <w:color w:val="000000"/>
          <w:kern w:val="0"/>
          <w:sz w:val="22"/>
          <w:szCs w:val="22"/>
          <w14:ligatures w14:val="none"/>
        </w:rPr>
        <w:t xml:space="preserve"> abstract or project proposal, along with a short bio (100 words), and your preferred presentation format </w:t>
      </w:r>
      <w:r w:rsidRPr="00DB4AA9">
        <w:rPr>
          <w:rFonts w:asciiTheme="majorBidi" w:eastAsia="Times New Roman" w:hAnsiTheme="majorBidi" w:cstheme="majorBidi"/>
          <w:b/>
          <w:bCs/>
          <w:color w:val="000000"/>
          <w:kern w:val="0"/>
          <w:sz w:val="22"/>
          <w:szCs w:val="22"/>
          <w14:ligatures w14:val="none"/>
        </w:rPr>
        <w:t>including your in-person or virtual participation</w:t>
      </w:r>
      <w:r w:rsidRPr="00DB4AA9">
        <w:rPr>
          <w:rFonts w:asciiTheme="majorBidi" w:eastAsia="Times New Roman" w:hAnsiTheme="majorBidi" w:cstheme="majorBidi"/>
          <w:color w:val="000000"/>
          <w:kern w:val="0"/>
          <w:sz w:val="22"/>
          <w:szCs w:val="22"/>
          <w14:ligatures w14:val="none"/>
        </w:rPr>
        <w:t xml:space="preserve"> by [insert deadline] to [insert email or submission portal]. Note that all virtual presentations will be scheduled for March 29, 2026.  </w:t>
      </w: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 xml:space="preserve">The submission portal </w:t>
      </w:r>
      <w:r w:rsidRPr="00DB4AA9">
        <w:rPr>
          <w:rFonts w:asciiTheme="majorBidi" w:eastAsia="Times New Roman" w:hAnsiTheme="majorBidi" w:cstheme="majorBidi"/>
          <w:color w:val="000000"/>
          <w:kern w:val="0"/>
          <w:sz w:val="22"/>
          <w:szCs w:val="22"/>
          <w14:ligatures w14:val="none"/>
        </w:rPr>
        <w:t>will require you to select your preferred presentation format (from the list above) and will require you to indicate if your attendance will be in person or virtual.  </w:t>
      </w: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b/>
          <w:bCs/>
          <w:color w:val="000000"/>
          <w:kern w:val="0"/>
          <w:sz w:val="22"/>
          <w:szCs w:val="22"/>
          <w14:ligatures w14:val="none"/>
        </w:rPr>
        <w:t>Notifications of Acceptance:</w:t>
      </w:r>
      <w:r w:rsidRPr="00DB4AA9">
        <w:rPr>
          <w:rFonts w:asciiTheme="majorBidi" w:eastAsia="Times New Roman" w:hAnsiTheme="majorBidi" w:cstheme="majorBidi"/>
          <w:color w:val="000000"/>
          <w:kern w:val="0"/>
          <w:sz w:val="22"/>
          <w:szCs w:val="22"/>
          <w14:ligatures w14:val="none"/>
        </w:rPr>
        <w:t xml:space="preserve"> January 2026; all presenters must be registered conference participants (either in person or virtually) to present at the conference. </w:t>
      </w:r>
    </w:p>
    <w:p w:rsidR="00DB4AA9" w:rsidRPr="00DB4AA9" w:rsidRDefault="00DB4AA9" w:rsidP="00DB4AA9">
      <w:pPr>
        <w:spacing w:after="160"/>
        <w:rPr>
          <w:rFonts w:asciiTheme="majorBidi" w:eastAsia="Times New Roman" w:hAnsiTheme="majorBidi" w:cstheme="majorBidi"/>
          <w:kern w:val="0"/>
          <w:sz w:val="22"/>
          <w:szCs w:val="22"/>
          <w14:ligatures w14:val="none"/>
        </w:rPr>
      </w:pPr>
      <w:r w:rsidRPr="00DB4AA9">
        <w:rPr>
          <w:rFonts w:asciiTheme="majorBidi" w:eastAsia="Times New Roman" w:hAnsiTheme="majorBidi" w:cstheme="majorBidi"/>
          <w:color w:val="000000"/>
          <w:kern w:val="0"/>
          <w:sz w:val="22"/>
          <w:szCs w:val="22"/>
          <w14:ligatures w14:val="none"/>
        </w:rPr>
        <w:t>We look forward to gathering to explore, challenge, and celebrate the multifaceted experiences of reproductive identity.</w:t>
      </w:r>
    </w:p>
    <w:p w:rsidR="00DB4AA9" w:rsidRPr="00DB4AA9" w:rsidRDefault="00DB4AA9" w:rsidP="00DB4AA9">
      <w:pPr>
        <w:spacing w:after="160"/>
        <w:rPr>
          <w:rFonts w:asciiTheme="majorBidi" w:eastAsia="Times New Roman" w:hAnsiTheme="majorBidi" w:cstheme="majorBidi"/>
          <w:kern w:val="0"/>
          <w:sz w:val="22"/>
          <w:szCs w:val="22"/>
          <w14:ligatures w14:val="none"/>
        </w:rPr>
      </w:pPr>
    </w:p>
    <w:p w:rsidR="00A85564" w:rsidRPr="00436B4E" w:rsidRDefault="00DB4AA9" w:rsidP="00DB4AA9">
      <w:pPr>
        <w:rPr>
          <w:rFonts w:asciiTheme="majorBidi" w:eastAsia="Times New Roman" w:hAnsiTheme="majorBidi" w:cstheme="majorBidi"/>
          <w:color w:val="000000"/>
          <w:kern w:val="0"/>
          <w:sz w:val="22"/>
          <w:szCs w:val="22"/>
          <w14:ligatures w14:val="none"/>
        </w:rPr>
      </w:pPr>
      <w:r w:rsidRPr="00436B4E">
        <w:rPr>
          <w:rFonts w:asciiTheme="majorBidi" w:eastAsia="Times New Roman" w:hAnsiTheme="majorBidi" w:cstheme="majorBidi"/>
          <w:color w:val="000000"/>
          <w:kern w:val="0"/>
          <w:sz w:val="22"/>
          <w:szCs w:val="22"/>
          <w14:ligatures w14:val="none"/>
        </w:rPr>
        <w:t xml:space="preserve">For more information, visit: </w:t>
      </w:r>
      <w:r w:rsidR="00436B4E" w:rsidRPr="00436B4E">
        <w:rPr>
          <w:rFonts w:asciiTheme="majorBidi" w:eastAsia="Times New Roman" w:hAnsiTheme="majorBidi" w:cstheme="majorBidi"/>
          <w:color w:val="000000"/>
          <w:kern w:val="0"/>
          <w:sz w:val="22"/>
          <w:szCs w:val="22"/>
          <w14:ligatures w14:val="none"/>
        </w:rPr>
        <w:t xml:space="preserve">JourMS.org / presented by </w:t>
      </w:r>
      <w:r w:rsidRPr="00436B4E">
        <w:rPr>
          <w:rFonts w:asciiTheme="majorBidi" w:eastAsia="Times New Roman" w:hAnsiTheme="majorBidi" w:cstheme="majorBidi"/>
          <w:color w:val="000000"/>
          <w:kern w:val="0"/>
          <w:sz w:val="22"/>
          <w:szCs w:val="22"/>
          <w14:ligatures w14:val="none"/>
        </w:rPr>
        <w:t>www.mommuseum.org</w:t>
      </w:r>
      <w:r w:rsidRPr="00436B4E">
        <w:rPr>
          <w:rFonts w:asciiTheme="majorBidi" w:eastAsia="Times New Roman" w:hAnsiTheme="majorBidi" w:cstheme="majorBidi"/>
          <w:color w:val="000000"/>
          <w:kern w:val="0"/>
          <w:sz w:val="22"/>
          <w:szCs w:val="22"/>
          <w14:ligatures w14:val="none"/>
        </w:rPr>
        <w:br/>
        <w:t xml:space="preserve">Questions? Contact: Brittany DeNucci, </w:t>
      </w:r>
      <w:r w:rsidRPr="00436B4E">
        <w:rPr>
          <w:rFonts w:asciiTheme="majorBidi" w:eastAsia="Times New Roman" w:hAnsiTheme="majorBidi" w:cstheme="majorBidi"/>
          <w:i/>
          <w:iCs/>
          <w:color w:val="000000"/>
          <w:kern w:val="0"/>
          <w:sz w:val="22"/>
          <w:szCs w:val="22"/>
          <w14:ligatures w14:val="none"/>
        </w:rPr>
        <w:t xml:space="preserve">conference planning committee chair </w:t>
      </w:r>
      <w:r w:rsidRPr="00436B4E">
        <w:rPr>
          <w:rFonts w:asciiTheme="majorBidi" w:eastAsia="Times New Roman" w:hAnsiTheme="majorBidi" w:cstheme="majorBidi"/>
          <w:color w:val="000000"/>
          <w:kern w:val="0"/>
          <w:sz w:val="22"/>
          <w:szCs w:val="22"/>
          <w14:ligatures w14:val="none"/>
        </w:rPr>
        <w:t>The Museum of Motherhood @ membership@mommuseum.org</w:t>
      </w:r>
      <w:r w:rsidR="00436B4E" w:rsidRPr="00436B4E">
        <w:rPr>
          <w:rFonts w:asciiTheme="majorBidi" w:eastAsia="Times New Roman" w:hAnsiTheme="majorBidi" w:cstheme="majorBidi"/>
          <w:color w:val="000000"/>
          <w:kern w:val="0"/>
          <w:sz w:val="22"/>
          <w:szCs w:val="22"/>
          <w14:ligatures w14:val="none"/>
        </w:rPr>
        <w:t xml:space="preserve"> or call 877-711-MOMS (6667) and leave a message. We will call or text you back!</w:t>
      </w: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Default="00436B4E" w:rsidP="00DB4AA9">
      <w:pPr>
        <w:rPr>
          <w:rFonts w:ascii="Calibri" w:eastAsia="Times New Roman" w:hAnsi="Calibri" w:cs="Calibri"/>
          <w:color w:val="000000"/>
          <w:kern w:val="0"/>
          <w:sz w:val="20"/>
          <w:szCs w:val="20"/>
          <w14:ligatures w14:val="none"/>
        </w:rPr>
      </w:pPr>
    </w:p>
    <w:p w:rsidR="00436B4E" w:rsidRPr="00436B4E" w:rsidRDefault="00436B4E" w:rsidP="00DB4AA9">
      <w:pPr>
        <w:rPr>
          <w:b/>
          <w:bCs/>
        </w:rPr>
      </w:pPr>
      <w:r w:rsidRPr="00436B4E">
        <w:rPr>
          <w:rFonts w:ascii="Calibri" w:eastAsia="Times New Roman" w:hAnsi="Calibri" w:cs="Calibri"/>
          <w:b/>
          <w:bCs/>
          <w:color w:val="000000"/>
          <w:kern w:val="0"/>
          <w:sz w:val="20"/>
          <w:szCs w:val="20"/>
          <w14:ligatures w14:val="none"/>
        </w:rPr>
        <w:t xml:space="preserve">Journal of Mother Studies – JourMS.org </w:t>
      </w:r>
    </w:p>
    <w:sectPr w:rsidR="00436B4E" w:rsidRPr="00436B4E" w:rsidSect="00436B4E">
      <w:footerReference w:type="even" r:id="rId9"/>
      <w:footerReference w:type="defaul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3E04" w:rsidRDefault="007B3E04" w:rsidP="00436B4E">
      <w:r>
        <w:separator/>
      </w:r>
    </w:p>
  </w:endnote>
  <w:endnote w:type="continuationSeparator" w:id="0">
    <w:p w:rsidR="007B3E04" w:rsidRDefault="007B3E04" w:rsidP="00436B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35686957"/>
      <w:docPartObj>
        <w:docPartGallery w:val="Page Numbers (Bottom of Page)"/>
        <w:docPartUnique/>
      </w:docPartObj>
    </w:sdtPr>
    <w:sdtContent>
      <w:p w:rsidR="00436B4E" w:rsidRDefault="00436B4E" w:rsidP="004553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36B4E" w:rsidRDefault="00436B4E" w:rsidP="00436B4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13602018"/>
      <w:docPartObj>
        <w:docPartGallery w:val="Page Numbers (Bottom of Page)"/>
        <w:docPartUnique/>
      </w:docPartObj>
    </w:sdtPr>
    <w:sdtContent>
      <w:p w:rsidR="00436B4E" w:rsidRDefault="00436B4E" w:rsidP="004553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436B4E" w:rsidRDefault="00436B4E" w:rsidP="00436B4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3E04" w:rsidRDefault="007B3E04" w:rsidP="00436B4E">
      <w:r>
        <w:separator/>
      </w:r>
    </w:p>
  </w:footnote>
  <w:footnote w:type="continuationSeparator" w:id="0">
    <w:p w:rsidR="007B3E04" w:rsidRDefault="007B3E04" w:rsidP="00436B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27335"/>
    <w:multiLevelType w:val="multilevel"/>
    <w:tmpl w:val="01B0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1C318E"/>
    <w:multiLevelType w:val="multilevel"/>
    <w:tmpl w:val="BA40B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0254301">
    <w:abstractNumId w:val="1"/>
  </w:num>
  <w:num w:numId="2" w16cid:durableId="1271935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AA9"/>
    <w:rsid w:val="001E40D7"/>
    <w:rsid w:val="00331308"/>
    <w:rsid w:val="003F718D"/>
    <w:rsid w:val="00436B4E"/>
    <w:rsid w:val="00536D46"/>
    <w:rsid w:val="007B3E04"/>
    <w:rsid w:val="00865721"/>
    <w:rsid w:val="00A85564"/>
    <w:rsid w:val="00C5354F"/>
    <w:rsid w:val="00DB4AA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5446F0E"/>
  <w15:chartTrackingRefBased/>
  <w15:docId w15:val="{C6D90D43-353E-414B-9A02-81F8DA10B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4AA9"/>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DB4AA9"/>
    <w:rPr>
      <w:color w:val="0000FF"/>
      <w:u w:val="single"/>
    </w:rPr>
  </w:style>
  <w:style w:type="paragraph" w:styleId="Footer">
    <w:name w:val="footer"/>
    <w:basedOn w:val="Normal"/>
    <w:link w:val="FooterChar"/>
    <w:uiPriority w:val="99"/>
    <w:unhideWhenUsed/>
    <w:rsid w:val="00436B4E"/>
    <w:pPr>
      <w:tabs>
        <w:tab w:val="center" w:pos="4680"/>
        <w:tab w:val="right" w:pos="9360"/>
      </w:tabs>
    </w:pPr>
  </w:style>
  <w:style w:type="character" w:customStyle="1" w:styleId="FooterChar">
    <w:name w:val="Footer Char"/>
    <w:basedOn w:val="DefaultParagraphFont"/>
    <w:link w:val="Footer"/>
    <w:uiPriority w:val="99"/>
    <w:rsid w:val="00436B4E"/>
  </w:style>
  <w:style w:type="character" w:styleId="PageNumber">
    <w:name w:val="page number"/>
    <w:basedOn w:val="DefaultParagraphFont"/>
    <w:uiPriority w:val="99"/>
    <w:semiHidden/>
    <w:unhideWhenUsed/>
    <w:rsid w:val="00436B4E"/>
  </w:style>
  <w:style w:type="paragraph" w:styleId="ListParagraph">
    <w:name w:val="List Paragraph"/>
    <w:basedOn w:val="Normal"/>
    <w:uiPriority w:val="34"/>
    <w:qFormat/>
    <w:rsid w:val="003313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96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m8TmzS7Utg2dxdAX8"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800</Words>
  <Characters>4562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2025-09-13T23:35:00Z</dcterms:created>
  <dcterms:modified xsi:type="dcterms:W3CDTF">2025-09-13T23:41:00Z</dcterms:modified>
</cp:coreProperties>
</file>